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67A7" w14:textId="136DA34D" w:rsidR="00A77B3E" w:rsidRDefault="000E0C9B">
      <w:pPr>
        <w:keepNext/>
        <w:spacing w:before="120" w:after="120" w:line="276" w:lineRule="auto"/>
        <w:ind w:left="4859"/>
        <w:rPr>
          <w:color w:val="000000"/>
          <w:sz w:val="22"/>
          <w:u w:color="000000"/>
        </w:rPr>
      </w:pPr>
      <w:r>
        <w:rPr>
          <w:color w:val="000000"/>
          <w:u w:color="000000"/>
        </w:rPr>
        <w:fldChar w:fldCharType="begin"/>
      </w:r>
      <w:r w:rsidR="00793DC7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 xml:space="preserve">Załącznik Nr 1 do zarządzenia Nr </w:t>
      </w:r>
      <w:r w:rsidR="00CD4446">
        <w:rPr>
          <w:color w:val="000000"/>
          <w:sz w:val="22"/>
          <w:u w:color="000000"/>
        </w:rPr>
        <w:t>57/2023</w:t>
      </w:r>
      <w:r>
        <w:rPr>
          <w:color w:val="000000"/>
          <w:sz w:val="22"/>
          <w:u w:color="000000"/>
        </w:rPr>
        <w:br/>
        <w:t>Prezydenta Miasta Tomaszowa Mazowieckiego</w:t>
      </w:r>
      <w:r>
        <w:rPr>
          <w:color w:val="000000"/>
          <w:sz w:val="22"/>
          <w:u w:color="000000"/>
        </w:rPr>
        <w:br/>
        <w:t>z dnia</w:t>
      </w:r>
      <w:r w:rsidR="00CD4446">
        <w:rPr>
          <w:color w:val="000000"/>
          <w:sz w:val="22"/>
          <w:u w:color="000000"/>
        </w:rPr>
        <w:t xml:space="preserve"> 17 marca </w:t>
      </w:r>
      <w:r>
        <w:rPr>
          <w:color w:val="000000"/>
          <w:sz w:val="22"/>
          <w:u w:color="000000"/>
        </w:rPr>
        <w:t>2023 r.</w:t>
      </w:r>
    </w:p>
    <w:p w14:paraId="041756C0" w14:textId="77777777" w:rsidR="00A77B3E" w:rsidRDefault="000E0C9B">
      <w:pPr>
        <w:keepNext/>
        <w:spacing w:after="480" w:line="276" w:lineRule="auto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Ogłoszenie otwartego konkursu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1590"/>
        <w:gridCol w:w="4006"/>
        <w:gridCol w:w="2671"/>
      </w:tblGrid>
      <w:tr w:rsidR="004A756F" w14:paraId="70259F1B" w14:textId="77777777">
        <w:trPr>
          <w:trHeight w:val="609"/>
        </w:trPr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67B881" w14:textId="77777777" w:rsidR="00A77B3E" w:rsidRDefault="000E0C9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RODZAJ ZADANIA PUBLICZNEGO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1DDB8B" w14:textId="77777777" w:rsidR="00A77B3E" w:rsidRDefault="000E0C9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Numer</w:t>
            </w:r>
          </w:p>
          <w:p w14:paraId="607C438D" w14:textId="77777777" w:rsidR="004A756F" w:rsidRDefault="000E0C9B">
            <w:pPr>
              <w:jc w:val="center"/>
            </w:pPr>
            <w:r>
              <w:rPr>
                <w:b/>
                <w:sz w:val="22"/>
              </w:rPr>
              <w:t>zadania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38732F" w14:textId="77777777" w:rsidR="00A77B3E" w:rsidRDefault="000E0C9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TYTUŁ ZADANIA PUBLICZNEGO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A78854" w14:textId="77777777" w:rsidR="00A77B3E" w:rsidRDefault="000E0C9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 xml:space="preserve">Maksymalna wysokość dotacji                       </w:t>
            </w:r>
          </w:p>
        </w:tc>
      </w:tr>
      <w:tr w:rsidR="004A756F" w14:paraId="6D07ADEF" w14:textId="77777777">
        <w:trPr>
          <w:trHeight w:val="506"/>
        </w:trPr>
        <w:tc>
          <w:tcPr>
            <w:tcW w:w="10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55CF89" w14:textId="77777777" w:rsidR="00A77B3E" w:rsidRDefault="000E0C9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ZADANIA PUBLICZNE Z ZAKRESU KULTURY, SZTUKI, OCHRONY DÓBR KULTURY I DZIEDZICTWA NARODOWEGO ORAZ TURYSTYKI I KRAJOZNASTWA</w:t>
            </w:r>
          </w:p>
        </w:tc>
      </w:tr>
      <w:tr w:rsidR="004A756F" w14:paraId="1D7C9774" w14:textId="77777777">
        <w:trPr>
          <w:trHeight w:val="675"/>
        </w:trPr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A88AB5" w14:textId="77777777" w:rsidR="00A77B3E" w:rsidRDefault="000E0C9B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Realizacja zadań           z zakresu kultury           i sztuki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DE165A" w14:textId="77777777" w:rsidR="00A77B3E" w:rsidRDefault="000E0C9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WEKS/3/2023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0C30F1" w14:textId="77777777" w:rsidR="00A77B3E" w:rsidRDefault="000E0C9B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organizacja i wdrażanie powszechnych,            amatorskich oraz profesjonalnych projektów i programów obejmujących wystawy, warsztaty i plenery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BE7ADF" w14:textId="77777777" w:rsidR="00A77B3E" w:rsidRDefault="000E0C9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5 000,00</w:t>
            </w:r>
          </w:p>
        </w:tc>
      </w:tr>
      <w:tr w:rsidR="004A756F" w14:paraId="4DD9CC13" w14:textId="77777777">
        <w:trPr>
          <w:trHeight w:val="428"/>
        </w:trPr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CAF9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DF3F2A" w14:textId="77777777" w:rsidR="00A77B3E" w:rsidRDefault="000E0C9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WEKS/4/2023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86FF7A" w14:textId="77777777" w:rsidR="00A77B3E" w:rsidRDefault="000E0C9B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wspieranie i realizacja inicjatyw lokalnych, a w szczególności festiwali, warsztatów, koncertów muzycznych, konkursów, przeglądów, imprez kulturalnych i działań turystyczno–rekreacyjnych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03E7A0" w14:textId="77777777" w:rsidR="00A77B3E" w:rsidRDefault="000E0C9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18 000,00</w:t>
            </w:r>
          </w:p>
        </w:tc>
      </w:tr>
      <w:tr w:rsidR="004A756F" w14:paraId="67333AAC" w14:textId="77777777">
        <w:trPr>
          <w:trHeight w:val="661"/>
        </w:trPr>
        <w:tc>
          <w:tcPr>
            <w:tcW w:w="10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76E4C5" w14:textId="77777777" w:rsidR="00A77B3E" w:rsidRDefault="000E0C9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ZADANIE PUBLICZNE Z ZAKRESU PODTRZYMYWANIA I UPOWRZECHNIANIA TRADYCJI NARODOWEJ, PIELĘGNOWANIE POLSKOŚCI ORAZ ROZWÓJ ŚWIADOMOŚCI NARODOWEJ, OBYWATELSKIEJ I KULTUROWEJ</w:t>
            </w:r>
          </w:p>
        </w:tc>
      </w:tr>
      <w:tr w:rsidR="004A756F" w14:paraId="48F24636" w14:textId="77777777">
        <w:trPr>
          <w:trHeight w:val="1294"/>
        </w:trPr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5EC1E9" w14:textId="77777777" w:rsidR="00A77B3E" w:rsidRDefault="000E0C9B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Realizacja zadań             z zakresu kultury             i sztuki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41D0EC" w14:textId="77777777" w:rsidR="00A77B3E" w:rsidRDefault="000E0C9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WEKS/5/2023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F8E04C" w14:textId="77777777" w:rsidR="00A77B3E" w:rsidRDefault="000E0C9B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realizowanie programów dotyczących wychowania patriotycznego i wychowania w duchu społeczeństwa obywatelskiego oraz podtrzymywania tradycji narodowych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C1B965" w14:textId="77777777" w:rsidR="00A77B3E" w:rsidRDefault="000E0C9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7 000,00</w:t>
            </w:r>
          </w:p>
        </w:tc>
      </w:tr>
    </w:tbl>
    <w:p w14:paraId="117C5C63" w14:textId="77777777" w:rsidR="00A77B3E" w:rsidRDefault="000E0C9B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Zasady przyznawania dotacji:</w:t>
      </w:r>
    </w:p>
    <w:p w14:paraId="6AF1027A" w14:textId="77777777" w:rsidR="00A77B3E" w:rsidRDefault="000E0C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 konkursu mogą przystępować następujące podmioty:</w:t>
      </w:r>
    </w:p>
    <w:p w14:paraId="3AF8EB38" w14:textId="77777777" w:rsidR="00A77B3E" w:rsidRDefault="000E0C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organizacje pozarządowe,</w:t>
      </w:r>
    </w:p>
    <w:p w14:paraId="7A64A892" w14:textId="77777777" w:rsidR="00A77B3E" w:rsidRDefault="000E0C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osoby prawne i jednostki organizacyjne działające na podstawie przepisów o stosunku Państwa do Kościoła Katolickiego w Rzeczypospolitej Polskiej, o stosunku Państwa do innych kościołów i związków wyznaniowych oraz o gwarancjach wolności sumienia i wyznania, jeżeli ich cele statutowe obejmują prowadzenie działalności pożytku publicznego,</w:t>
      </w:r>
    </w:p>
    <w:p w14:paraId="02A3D218" w14:textId="77777777" w:rsidR="00A77B3E" w:rsidRDefault="000E0C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stowarzyszenia jednostek samorządu terytorialnego,</w:t>
      </w:r>
    </w:p>
    <w:p w14:paraId="61BF894E" w14:textId="77777777" w:rsidR="00A77B3E" w:rsidRDefault="000E0C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spółdzielnie socjalne,</w:t>
      </w:r>
    </w:p>
    <w:p w14:paraId="0C036416" w14:textId="77777777" w:rsidR="00A77B3E" w:rsidRDefault="000E0C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spółki akcyjne i spółki z ograniczoną odpowiedzialnością oraz kluby sportowe będące spółkami działającymi na podstawie przepisów ustawy z dnia 25 czerwca 2010 r. o sporcie (Dz. U. z 2022 r. poz. 1599, 2185), które nie działają w celu osiągnięcia zysku oraz przeznaczają całość dochodu na realizację celów statutowych oraz nie przeznaczają zysku do podziału między swoich członków, udziałowców, akcjonariuszy i pracowników, </w:t>
      </w:r>
      <w:r>
        <w:rPr>
          <w:b/>
          <w:color w:val="000000"/>
          <w:u w:color="000000"/>
        </w:rPr>
        <w:t>jeżeli prowadzą statutową działalność obejmującą swoim zakresem zadania będące przedmiotem zlecenia.</w:t>
      </w:r>
    </w:p>
    <w:p w14:paraId="792355F0" w14:textId="77777777" w:rsidR="00A77B3E" w:rsidRDefault="000E0C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Dotację na realizację zadania publicznego otrzymują podmioty, których oferty zostaną uznane za najkorzystniejsze i wybrane w niniejszym postępowaniu konkursowym.</w:t>
      </w:r>
    </w:p>
    <w:p w14:paraId="5BA4CFFF" w14:textId="77777777" w:rsidR="00A77B3E" w:rsidRDefault="000E0C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Zadania publiczne </w:t>
      </w:r>
      <w:r>
        <w:rPr>
          <w:b/>
          <w:color w:val="000000"/>
          <w:u w:color="000000"/>
        </w:rPr>
        <w:t xml:space="preserve">nr WEKS/3/2023, WEKS/4/2023, WEKS/5/2023 </w:t>
      </w:r>
      <w:r>
        <w:rPr>
          <w:color w:val="000000"/>
          <w:u w:color="000000"/>
        </w:rPr>
        <w:t>mają charakter wsparcia.</w:t>
      </w:r>
    </w:p>
    <w:p w14:paraId="5CCC548F" w14:textId="77777777" w:rsidR="00A77B3E" w:rsidRDefault="000E0C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 ramach zadań </w:t>
      </w:r>
      <w:r>
        <w:rPr>
          <w:b/>
          <w:color w:val="000000"/>
          <w:u w:color="000000"/>
        </w:rPr>
        <w:t xml:space="preserve">nr WEKS/3/2023, WEKS/4/2023, WEKS/5/2023 </w:t>
      </w:r>
      <w:r>
        <w:rPr>
          <w:color w:val="000000"/>
          <w:u w:color="000000"/>
        </w:rPr>
        <w:t>dofinansowaniem mogą być objęci wyłącznie mieszkańcy Tomaszowa Mazowieckiego.</w:t>
      </w:r>
    </w:p>
    <w:p w14:paraId="25D4D382" w14:textId="77777777" w:rsidR="00A77B3E" w:rsidRDefault="000E0C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Złożenie oferty nie jest równoznaczne z przyznaniem dotacji.</w:t>
      </w:r>
    </w:p>
    <w:p w14:paraId="70C2E8BB" w14:textId="77777777" w:rsidR="00A77B3E" w:rsidRDefault="000E0C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Oferent na wymienione zadanie </w:t>
      </w:r>
      <w:r>
        <w:rPr>
          <w:b/>
          <w:color w:val="000000"/>
          <w:u w:color="000000"/>
        </w:rPr>
        <w:t>może złożyć tylko jedną ofertę.</w:t>
      </w:r>
    </w:p>
    <w:p w14:paraId="00674B38" w14:textId="77777777" w:rsidR="00A77B3E" w:rsidRDefault="000E0C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Złożenie oferty nie gwarantuje przyznania środków w wysokości, o którą występuje oferent. W przypadku przyznania mniejszej kwoty dotacji oferentowi przysługuje prawo proporcjonalnego zmniejszenia zakresu rzeczowego zadania lub rezygnacji z realizacji zadania.</w:t>
      </w:r>
    </w:p>
    <w:p w14:paraId="15BD4B6F" w14:textId="6F3B6504" w:rsidR="00A77B3E" w:rsidRDefault="000E0C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8. </w:t>
      </w:r>
      <w:r>
        <w:rPr>
          <w:b/>
          <w:color w:val="000000"/>
          <w:u w:color="000000"/>
        </w:rPr>
        <w:t>W przypadku, otrzymania dotacji w niższej kwocie niż wnioskowana, oferent zobowiązany jest dostarczyć zaktualizowany opis poszczególnych działań, plan i harmonogram działań, kalkulację przewidywanych kosztów realizacji zadania w ciągu 3 dni od momentu poinformowania oferenta,</w:t>
      </w:r>
      <w:r w:rsidR="007E20E1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o wysokości przyznanej kwoty dotacji.</w:t>
      </w:r>
    </w:p>
    <w:p w14:paraId="1A039B9F" w14:textId="77777777" w:rsidR="00A77B3E" w:rsidRDefault="000E0C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Określone w ogłoszeniu o otwartym konkursie ofert środki finasowe nie mogą być wydatkowane na finansowanie kosztów innych niż bezpośrednio dotyczących realizowanego zadania.</w:t>
      </w:r>
    </w:p>
    <w:p w14:paraId="1775F0BF" w14:textId="77777777" w:rsidR="00A77B3E" w:rsidRDefault="000E0C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10. </w:t>
      </w:r>
      <w:r>
        <w:rPr>
          <w:b/>
          <w:color w:val="000000"/>
          <w:u w:color="000000"/>
        </w:rPr>
        <w:t>W kalkulacji przewidywanych kosztów realizacji zadania należy uwzględnić tylko te rodzaje kosztów, które będą miały potwierdzenie w dokumentach księgowych oferenta (umowy, faktury, rachunki). Pozafinansowy wkład własny (praca wolontariuszy, nieodpłatne użyczenie pomieszczeń, sprzęt itp.) nie może być przeliczony na własny wkład finansowy i wykazywany jako środki finansowe własne.</w:t>
      </w:r>
    </w:p>
    <w:p w14:paraId="22A18E16" w14:textId="77777777" w:rsidR="00A77B3E" w:rsidRDefault="000E0C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11. </w:t>
      </w:r>
      <w:r>
        <w:rPr>
          <w:b/>
          <w:color w:val="000000"/>
          <w:u w:val="single" w:color="000000"/>
        </w:rPr>
        <w:t>Wnioskodawca, któremu przyznano dotację musi posiadać na realizację zadania wyodrębniony rachunek bankowy.</w:t>
      </w:r>
    </w:p>
    <w:p w14:paraId="2AD49E98" w14:textId="77777777" w:rsidR="00A77B3E" w:rsidRDefault="000E0C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Szczegółowe warunki realizacji, dofinansowania zadania reguluje umowa zawarta pomiędzy Gminą - Miasto Tomaszów Mazowiecki, a oferentem.</w:t>
      </w:r>
    </w:p>
    <w:p w14:paraId="39D4E68A" w14:textId="77777777" w:rsidR="00A77B3E" w:rsidRDefault="000E0C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Wymagane jest wypełnienie tabeli w części III pkt. 6 oferty, tj. dodatkowych informacji dot. Rezultatów realizacji zadania publicznego.</w:t>
      </w:r>
    </w:p>
    <w:p w14:paraId="379D1440" w14:textId="77777777" w:rsidR="00A77B3E" w:rsidRDefault="000E0C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 xml:space="preserve">W części </w:t>
      </w:r>
      <w:r>
        <w:rPr>
          <w:b/>
          <w:color w:val="000000"/>
          <w:u w:color="000000"/>
        </w:rPr>
        <w:t>VI. „Inne informacje”</w:t>
      </w:r>
      <w:r>
        <w:rPr>
          <w:color w:val="000000"/>
          <w:u w:color="000000"/>
        </w:rPr>
        <w:t xml:space="preserve"> należy opisać </w:t>
      </w:r>
      <w:r>
        <w:rPr>
          <w:b/>
          <w:color w:val="000000"/>
          <w:u w:color="000000"/>
        </w:rPr>
        <w:t xml:space="preserve">warunki służące do zapewnienia dostępności osobom ze szczególnymi potrzebami z uwzględnieniem minimalnym wymagań, </w:t>
      </w:r>
      <w:r>
        <w:rPr>
          <w:color w:val="000000"/>
          <w:u w:color="000000"/>
        </w:rPr>
        <w:t xml:space="preserve">o których mowa </w:t>
      </w:r>
      <w:r>
        <w:rPr>
          <w:color w:val="000000"/>
          <w:u w:color="000000"/>
        </w:rPr>
        <w:br/>
        <w:t>w art. 6 ustawy o zapewnieniu dostępności osobom ze szczególnymi potrzebami.</w:t>
      </w:r>
    </w:p>
    <w:p w14:paraId="201EA61B" w14:textId="77777777" w:rsidR="00A77B3E" w:rsidRDefault="000E0C9B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Wkład na realizację zadania:</w:t>
      </w:r>
    </w:p>
    <w:p w14:paraId="52D71EE4" w14:textId="77777777" w:rsidR="00A77B3E" w:rsidRDefault="000E0C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 xml:space="preserve">Na wkład własny na realizacje zadania składa się wkład finansowy i wkład własny niefinansowy (osobowy i rzeczowy) oraz świadczenia pieniężne od odbiorców zadania, który powinny stanowić minimum 10% wartości zadania. </w:t>
      </w:r>
    </w:p>
    <w:p w14:paraId="21C8FCCD" w14:textId="77777777" w:rsidR="00A77B3E" w:rsidRDefault="000E0C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Wkład własny nie może stanowić wyłącznie tzw. wkładu osobowego i/lub rzeczowego rozumianego jako praca społeczna członków i świadczenia wolontariuszy .</w:t>
      </w:r>
    </w:p>
    <w:p w14:paraId="3697147F" w14:textId="77777777" w:rsidR="00A77B3E" w:rsidRDefault="000E0C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 xml:space="preserve">Udokumentowanie wkładu własnego w formie wkładu osobowego w ofercie z realizacji zadania publicznego nastąpi poprzez przedstawienie liczby wolontariuszy lub/i osób świadczących pracę społeczną wraz z liczbą godzin oraz stawką za godzinę. Wartość stawki godzinowej, stosowanej do rozliczenia wkładu własnego osobowego, </w:t>
      </w:r>
      <w:r>
        <w:rPr>
          <w:b/>
          <w:color w:val="000000"/>
          <w:u w:color="000000"/>
        </w:rPr>
        <w:t>nie może być niższy niż 22,80 zł brutto, a nie wyższa niż 40,00 zł brutto, a w przypadku specjalistów do 120,00 zł brutto.</w:t>
      </w:r>
    </w:p>
    <w:p w14:paraId="5CFA25AD" w14:textId="77777777" w:rsidR="00A77B3E" w:rsidRDefault="000E0C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 ofercie </w:t>
      </w:r>
      <w:r>
        <w:rPr>
          <w:b/>
          <w:color w:val="000000"/>
          <w:u w:color="000000"/>
        </w:rPr>
        <w:t>nie wymagany jest wkład osobowy i rzeczowy</w:t>
      </w:r>
      <w:r>
        <w:rPr>
          <w:color w:val="000000"/>
          <w:u w:color="000000"/>
        </w:rPr>
        <w:t xml:space="preserve"> przewidziany do wykorzystania przy realizacji zadania publicznego.</w:t>
      </w:r>
    </w:p>
    <w:p w14:paraId="03843A03" w14:textId="77777777" w:rsidR="00A77B3E" w:rsidRDefault="000E0C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Wykazany do realizacji zadania wkład osobowy i rzeczowy należy przedstawić w tabeli w części IV. 2 formularza oferty.</w:t>
      </w:r>
    </w:p>
    <w:p w14:paraId="02B2489B" w14:textId="77777777" w:rsidR="00A77B3E" w:rsidRDefault="000E0C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Środki finansowe w ramach realizacji zadania publicznego mogą być przeznaczone na pokrycie wydatków związanych z zapewnieniem dostępności osobom z potrzebami szczególnymi.</w:t>
      </w:r>
    </w:p>
    <w:p w14:paraId="0C9808AD" w14:textId="77777777" w:rsidR="00A77B3E" w:rsidRDefault="000E0C9B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Dokonywanie przesunięć w zakresie ponoszonych wydatków w czasie realizacji zadania:</w:t>
      </w:r>
    </w:p>
    <w:p w14:paraId="3F918853" w14:textId="77777777" w:rsidR="00A77B3E" w:rsidRDefault="000E0C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Zleceniodawca dopuszcza dokonywanie przesunięć pomiędzy poszczególnymi pozycjami działań określonymi w kalkulacji przewidywanych kosztów, gdy dana pozycja działania nie zwiększy się lub nie zmniejszy się o więcej niż 10%, bez konieczności informowania </w:t>
      </w:r>
      <w:r>
        <w:rPr>
          <w:b/>
          <w:color w:val="000000"/>
          <w:u w:color="000000"/>
        </w:rPr>
        <w:t>Zleceniodawcy.</w:t>
      </w:r>
    </w:p>
    <w:p w14:paraId="4D27C0D1" w14:textId="77777777" w:rsidR="00A77B3E" w:rsidRDefault="000E0C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Wszelkie przesunięcia powyżej 10% pozycji działania wymagają zgody </w:t>
      </w:r>
      <w:r>
        <w:rPr>
          <w:b/>
          <w:color w:val="000000"/>
          <w:u w:color="000000"/>
        </w:rPr>
        <w:t xml:space="preserve">Zleceniodawcy. </w:t>
      </w:r>
    </w:p>
    <w:p w14:paraId="091CF955" w14:textId="77777777" w:rsidR="00A77B3E" w:rsidRDefault="000E0C9B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Termin realizacji zadania:</w:t>
      </w:r>
    </w:p>
    <w:p w14:paraId="3795D878" w14:textId="77777777" w:rsidR="00A77B3E" w:rsidRDefault="000E0C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Termin realizacji zadania:</w:t>
      </w:r>
    </w:p>
    <w:p w14:paraId="0A9E3BFA" w14:textId="77777777" w:rsidR="00A77B3E" w:rsidRDefault="000E0C9B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Zadanie nr </w:t>
      </w:r>
      <w:r>
        <w:rPr>
          <w:b/>
          <w:color w:val="000000"/>
          <w:u w:color="000000"/>
        </w:rPr>
        <w:t>WEKS/3/2023 od 3 kwietnia 2023 r. do 31 grudnia 2023 r.</w:t>
      </w:r>
    </w:p>
    <w:p w14:paraId="736FAB20" w14:textId="77777777" w:rsidR="00A77B3E" w:rsidRDefault="000E0C9B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Zadanie nr </w:t>
      </w:r>
      <w:r>
        <w:rPr>
          <w:b/>
          <w:color w:val="000000"/>
          <w:u w:color="000000"/>
        </w:rPr>
        <w:t>WEKS/4/2023 od 3 kwietnia 2023 r. do 31 grudnia 2023 r.</w:t>
      </w:r>
    </w:p>
    <w:p w14:paraId="1E04EB81" w14:textId="77777777" w:rsidR="00A77B3E" w:rsidRDefault="000E0C9B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Zadanie nr </w:t>
      </w:r>
      <w:r>
        <w:rPr>
          <w:b/>
          <w:color w:val="000000"/>
          <w:u w:color="000000"/>
        </w:rPr>
        <w:t>WEKS/5/2023 od 3 kwietnia 2023 r. do 31 grudnia 2023 r.</w:t>
      </w:r>
    </w:p>
    <w:p w14:paraId="3DCB7786" w14:textId="77777777" w:rsidR="00A77B3E" w:rsidRDefault="000E0C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określony w ofercie, oprócz faktycznych działań merytorycznych niezbędnych przy realizacji zadań, powinien uwzględnić również działania przygotowawcze, podsumowujące</w:t>
      </w:r>
      <w:r>
        <w:rPr>
          <w:color w:val="000000"/>
          <w:u w:color="000000"/>
        </w:rPr>
        <w:br/>
        <w:t>i rozliczeniowe.</w:t>
      </w:r>
    </w:p>
    <w:p w14:paraId="41B52A58" w14:textId="77777777" w:rsidR="00A77B3E" w:rsidRDefault="000E0C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Zadania powinny być zrealizowane w okresie wskazanym w pkt. 1 z zastrzeżeniem,</w:t>
      </w:r>
      <w:r>
        <w:rPr>
          <w:color w:val="000000"/>
          <w:u w:color="000000"/>
        </w:rPr>
        <w:br/>
        <w:t>że szczegółowy termin realizacji zadania określony zostanie w umowie.</w:t>
      </w:r>
    </w:p>
    <w:p w14:paraId="5E264390" w14:textId="77777777" w:rsidR="00A77B3E" w:rsidRDefault="000E0C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Zadania powinny być realizowane z najwyższą starannością, zgodnie z zawartą umową oraz obowiązującymi standardami i przepisami w zakresie opisanym w ofercie.</w:t>
      </w:r>
    </w:p>
    <w:p w14:paraId="7CFAE418" w14:textId="77777777" w:rsidR="00A77B3E" w:rsidRDefault="000E0C9B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Termin i warunki składania ofert:</w:t>
      </w:r>
    </w:p>
    <w:p w14:paraId="400D656E" w14:textId="77777777" w:rsidR="00A77B3E" w:rsidRDefault="000E0C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Warunkiem przystąpienia do konkursu jest złożenie w określonym terminie pisemnej oferty wraz z wymaganymi załącznikami w Kancelarii Ogólnej Urzędu Miasta ul. POW 10/16, 97-200 Tomaszów Mazowiecki lub drogą pocztową na w/w adres.</w:t>
      </w:r>
    </w:p>
    <w:p w14:paraId="5CF8F86A" w14:textId="04DF0798" w:rsidR="00A77B3E" w:rsidRDefault="000E0C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 xml:space="preserve">Termin składania ofert wynosi 21 dni od daty ukazania się ogłoszenia o konkursie  tj. do dnia 11 kwietnia 2023 do godziny 09.00 </w:t>
      </w:r>
      <w:r>
        <w:rPr>
          <w:color w:val="000000"/>
          <w:u w:color="000000"/>
        </w:rPr>
        <w:t>(o terminie złożenia oferty decyduje data wpływu do Kancelarii Ogólnej Urzędu Miasta).</w:t>
      </w:r>
    </w:p>
    <w:p w14:paraId="565ED0F9" w14:textId="77777777" w:rsidR="00A77B3E" w:rsidRDefault="000E0C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Wzór oferty stanowi załącznik nr 1 do Rozporządzenia Przewodniczącego Komitetu do Spraw Pożytku Publicznego z dnia 24 października 2018 r. w sprawie wzorów ofert i ramowych wzorów umów dotyczących realizacji zadań publicznych oraz wzorów sprawozdań z wykonania tych zadań (Dz. U. z 2018 r. poz. 2057).</w:t>
      </w:r>
    </w:p>
    <w:p w14:paraId="0E83D1D4" w14:textId="77777777" w:rsidR="00A77B3E" w:rsidRDefault="000E0C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Ofertę należy złożyć wraz z wymaganymi załącznikami w jednym egzemplarzu, w zamkniętej kopercie, opatrzonej napisem </w:t>
      </w:r>
      <w:r>
        <w:rPr>
          <w:b/>
          <w:color w:val="000000"/>
          <w:u w:color="000000"/>
        </w:rPr>
        <w:t>„OTWARTY KONKURS OFERT nr ………………” w zależności od numeru zadania.</w:t>
      </w:r>
    </w:p>
    <w:p w14:paraId="72155EAC" w14:textId="77777777" w:rsidR="00A77B3E" w:rsidRDefault="000E0C9B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Do oferty należy dołączyć następujące załączniki:</w:t>
      </w:r>
    </w:p>
    <w:p w14:paraId="38DDD037" w14:textId="77777777" w:rsidR="00A77B3E" w:rsidRDefault="000E0C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Aktualny statut oferenta, w przypadku dokonania jakichkolwiek zmian lub ubiegania się              o dotację po raz pierwszy.</w:t>
      </w:r>
    </w:p>
    <w:p w14:paraId="30899ED4" w14:textId="77777777" w:rsidR="00A77B3E" w:rsidRDefault="000E0C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Pełnomocnictwa do składania oświadczeń woli i podpisywania dokumentów, w przypadku ubiegania się o dotację przez jednostkę (oddział), która nie posiada osobowości prawnej.</w:t>
      </w:r>
    </w:p>
    <w:p w14:paraId="2A9F047B" w14:textId="77777777" w:rsidR="00A77B3E" w:rsidRDefault="000E0C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Oświadczenie o założeniu wyodrębnionego numeru rachunku bankowego po przyznaniu dotacji - </w:t>
      </w:r>
      <w:r>
        <w:rPr>
          <w:b/>
          <w:color w:val="000000"/>
          <w:u w:color="000000"/>
        </w:rPr>
        <w:t>załącznik nr 3</w:t>
      </w:r>
      <w:r>
        <w:rPr>
          <w:color w:val="000000"/>
          <w:u w:color="000000"/>
        </w:rPr>
        <w:t>.</w:t>
      </w:r>
    </w:p>
    <w:p w14:paraId="317BB7E1" w14:textId="77777777" w:rsidR="00A77B3E" w:rsidRDefault="000E0C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Zastrzega się możliwość wezwania oferenta do złożenia dodatkowych dokumentów niezbędnych do rozpatrzenia oferty.</w:t>
      </w:r>
    </w:p>
    <w:p w14:paraId="7249FA5E" w14:textId="77777777" w:rsidR="00A77B3E" w:rsidRDefault="000E0C9B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Termin, tryb i kryteria stosowane przy dokonywaniu wyboru oferty:</w:t>
      </w:r>
    </w:p>
    <w:p w14:paraId="1B16DADE" w14:textId="77777777" w:rsidR="00A77B3E" w:rsidRDefault="000E0C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Wybór ofert zostanie dokonany w ciągu 14 dni od dnia upływu terminu składania ofert.</w:t>
      </w:r>
    </w:p>
    <w:p w14:paraId="56D72DB8" w14:textId="77777777" w:rsidR="00A77B3E" w:rsidRDefault="000E0C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Oceny formalnej dokonają pracownicy Wydziału Edukacji, Kultury i Sportu.</w:t>
      </w:r>
    </w:p>
    <w:p w14:paraId="1801D918" w14:textId="77777777" w:rsidR="00A77B3E" w:rsidRDefault="000E0C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Oferty podlegają ocenie formalnej, pod kątem spełnienia przez nie wymogów formalnych za pomocą karty oceny stanowiącej </w:t>
      </w:r>
      <w:r>
        <w:rPr>
          <w:b/>
          <w:color w:val="000000"/>
          <w:u w:color="000000"/>
        </w:rPr>
        <w:t>załącznik nr 2</w:t>
      </w:r>
      <w:r>
        <w:rPr>
          <w:color w:val="000000"/>
          <w:u w:color="000000"/>
        </w:rPr>
        <w:t xml:space="preserve">. </w:t>
      </w:r>
    </w:p>
    <w:p w14:paraId="19F21AC1" w14:textId="77777777" w:rsidR="00A77B3E" w:rsidRDefault="000E0C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Dopuszcza się uzupełnienia następujących braków formalnych:</w:t>
      </w:r>
    </w:p>
    <w:p w14:paraId="77F917F4" w14:textId="77777777" w:rsidR="00A77B3E" w:rsidRDefault="000E0C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uzupełnienia brakujących załączników,</w:t>
      </w:r>
    </w:p>
    <w:p w14:paraId="2A18F489" w14:textId="77777777" w:rsidR="00A77B3E" w:rsidRDefault="000E0C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uzupełnienia potwierdzenia za zgodność z oryginałem kopii załączonych dokumentów,</w:t>
      </w:r>
    </w:p>
    <w:p w14:paraId="1A6A0037" w14:textId="77777777" w:rsidR="00A77B3E" w:rsidRDefault="000E0C9B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uzupełnienia poprawnej treści ofert wyłącznie w zakresie oczywistych pomyłek i błędów pisarskich.</w:t>
      </w:r>
    </w:p>
    <w:p w14:paraId="6F970CA7" w14:textId="77777777" w:rsidR="00A77B3E" w:rsidRDefault="000E0C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Oferty, które nie spełniają wymogów formalnych nie będą podlegać rozpatrywaniu pod względem merytorycznym.</w:t>
      </w:r>
    </w:p>
    <w:p w14:paraId="10CD583C" w14:textId="77777777" w:rsidR="00A77B3E" w:rsidRDefault="000E0C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Uzupełnienia braków formalnych wymienionych w pkt 4 można dokonać w terminie nie dłuższym niż </w:t>
      </w:r>
      <w:r>
        <w:rPr>
          <w:b/>
          <w:color w:val="000000"/>
          <w:u w:color="000000"/>
        </w:rPr>
        <w:t>3 dni</w:t>
      </w:r>
      <w:r>
        <w:rPr>
          <w:color w:val="000000"/>
          <w:u w:color="000000"/>
        </w:rPr>
        <w:t xml:space="preserve"> od wezwania.</w:t>
      </w:r>
    </w:p>
    <w:p w14:paraId="30BEA920" w14:textId="77777777" w:rsidR="00A77B3E" w:rsidRDefault="000E0C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Komisja konkursowa powołana przez Prezydenta Miasta Tomaszowa Mazowieckiego opiniuje oferty.</w:t>
      </w:r>
    </w:p>
    <w:p w14:paraId="1D6AF45D" w14:textId="77777777" w:rsidR="00A77B3E" w:rsidRDefault="000E0C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Członkowie komisji po zapoznaniu się z wykazem oferentów, składają właściwe oświadczenie, którego wzór stanowi </w:t>
      </w:r>
      <w:r>
        <w:rPr>
          <w:b/>
          <w:color w:val="000000"/>
          <w:u w:color="000000"/>
        </w:rPr>
        <w:t>załącznik nr 1</w:t>
      </w:r>
      <w:r>
        <w:rPr>
          <w:color w:val="000000"/>
          <w:u w:color="000000"/>
        </w:rPr>
        <w:t> do niniejszego ogłoszenia.</w:t>
      </w:r>
    </w:p>
    <w:p w14:paraId="2B2D4F0E" w14:textId="77777777" w:rsidR="00A77B3E" w:rsidRDefault="000E0C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Komisja przygotowuje protokół z opinią ofert i przedstawia go Prezydentowi Miasta Tomaszowa Mazowieckiego.</w:t>
      </w:r>
    </w:p>
    <w:p w14:paraId="043E9991" w14:textId="77777777" w:rsidR="00A77B3E" w:rsidRDefault="000E0C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10. </w:t>
      </w:r>
      <w:r>
        <w:rPr>
          <w:color w:val="000000"/>
          <w:u w:color="000000"/>
        </w:rPr>
        <w:t>Nie przedstawienie aktualizacji w wyznaczonym terminie może spowodować odmowę podpisania umowy.</w:t>
      </w:r>
    </w:p>
    <w:p w14:paraId="7095FC1B" w14:textId="77777777" w:rsidR="00A77B3E" w:rsidRDefault="000E0C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Decyzja Prezydenta w sprawie wyboru ofert i wysokości przyznanej dotacji jest ostateczna i nie stosuje się do niej trybu odwoławczego.</w:t>
      </w:r>
    </w:p>
    <w:p w14:paraId="44F58CFF" w14:textId="77777777" w:rsidR="00A77B3E" w:rsidRDefault="000E0C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Decyzja Prezydenta stanowi podstawę do zawarcia umów z podmiotami, których ofert zostały  wyłonione w postępowaniu konkursowym.</w:t>
      </w:r>
    </w:p>
    <w:p w14:paraId="1B2EEFC6" w14:textId="77777777" w:rsidR="00A77B3E" w:rsidRDefault="000E0C9B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Zleceniobiorca będzie zobowiązany do:</w:t>
      </w:r>
    </w:p>
    <w:p w14:paraId="72B1504D" w14:textId="77777777" w:rsidR="00A77B3E" w:rsidRDefault="000E0C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udostępniania informacji publicznej na zasadach i w trybie określonym w art. 4a, 4b, 4c</w:t>
      </w:r>
    </w:p>
    <w:p w14:paraId="17627DDB" w14:textId="77777777" w:rsidR="00A77B3E" w:rsidRDefault="000E0C9B" w:rsidP="00666EDA">
      <w:pPr>
        <w:spacing w:before="120" w:after="120" w:line="276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ustawy o działalności pożytku publicznego i o wolontariacie;</w:t>
      </w:r>
    </w:p>
    <w:p w14:paraId="3882F2FB" w14:textId="77777777" w:rsidR="00A77B3E" w:rsidRDefault="000E0C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zapewnienia dostępności osobom ze szczególnymi potrzebami, w związku z wejściem w życie</w:t>
      </w:r>
      <w:r>
        <w:rPr>
          <w:color w:val="000000"/>
          <w:u w:color="000000"/>
        </w:rPr>
        <w:br/>
        <w:t>w okresie realizacji zadania tj. od 6 września 2021 r., obowiązku wynikającego z ustawy z dnia 19 lipca 2019 r. o zapewnieniu dostępności osobom ze szczególnymi potrzebami (t.j. Dz. U. z 2022 r. poz. 2240 z późn. zm.);</w:t>
      </w:r>
    </w:p>
    <w:p w14:paraId="12B05869" w14:textId="77777777" w:rsidR="00A77B3E" w:rsidRDefault="000E0C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stosowanie przepisów prawa ustawy z dnia 10 maja 2018 r. o ochronie danych osobowych</w:t>
      </w:r>
    </w:p>
    <w:p w14:paraId="123C63BA" w14:textId="77777777" w:rsidR="00A77B3E" w:rsidRDefault="000E0C9B" w:rsidP="00666EDA">
      <w:pPr>
        <w:spacing w:before="120" w:after="120" w:line="276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(Dz. U. z 2019 r. poz. 1781), Rozporządzenia Parlamentu Europejskiego i Rady (UE) 2016/679</w:t>
      </w:r>
    </w:p>
    <w:p w14:paraId="31CA9729" w14:textId="77777777" w:rsidR="00A77B3E" w:rsidRDefault="000E0C9B" w:rsidP="00666EDA">
      <w:pPr>
        <w:spacing w:before="120" w:after="120" w:line="276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z dnia 27 kwietnia 2016 r. w sprawie swobodnego przepływu takich danych oraz uchylenia</w:t>
      </w:r>
    </w:p>
    <w:p w14:paraId="4415C966" w14:textId="77777777" w:rsidR="00A77B3E" w:rsidRDefault="000E0C9B" w:rsidP="00666EDA">
      <w:pPr>
        <w:spacing w:before="120" w:after="120" w:line="276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dyrektywy 95/46/we (ogólne rozporządzenie o ochronie danych, RODO).</w:t>
      </w:r>
    </w:p>
    <w:p w14:paraId="12DC2F2A" w14:textId="77777777" w:rsidR="00A77B3E" w:rsidRDefault="000E0C9B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Sprawozdanie z realizacji zadania</w:t>
      </w:r>
    </w:p>
    <w:p w14:paraId="240A2152" w14:textId="77777777" w:rsidR="00A77B3E" w:rsidRDefault="000E0C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Sprawozdanie należy złożyć na wzorze sprawozdania stanowiący załącznik nr 5 do Rozporządzenia Przewodniczącego Komitetu do Spraw Pożytku Publicznego z dnia 24 października 2018 r. w sprawie wzorów ofert i ramowych wzorów umów dotyczących realizacji zadań publicznych oraz wzorów sprawozdań z wykonania tych zadań (Dz. U. z 2018 r. poz. 2057).</w:t>
      </w:r>
    </w:p>
    <w:p w14:paraId="33AD1012" w14:textId="77777777" w:rsidR="00A77B3E" w:rsidRDefault="000E0C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Udokumentowanie wkładu własnego w formie wkładu osobowego w sprawozdaniu końcowym z realizacji zadania nastąpi poprzez przedstawienie liczby wolontariuszy lub/i osób świadczących pracę społeczną wraz z liczbą godzin oraz stawką za godzinę.</w:t>
      </w:r>
    </w:p>
    <w:p w14:paraId="114E4EBF" w14:textId="77777777" w:rsidR="00A77B3E" w:rsidRDefault="000E0C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Zadanie, żeby było uznane za rozliczone należy zrealizować 80% rezultatów.</w:t>
      </w:r>
    </w:p>
    <w:p w14:paraId="042F9E74" w14:textId="77777777" w:rsidR="00A77B3E" w:rsidRDefault="000E0C9B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Wzór oferty, umowy i sprawozdania</w:t>
      </w:r>
    </w:p>
    <w:p w14:paraId="31DE69EF" w14:textId="77777777" w:rsidR="00A77B3E" w:rsidRDefault="000E0C9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Dokumenty dostępne są na stronie internetowej  </w:t>
      </w:r>
      <w:hyperlink r:id="rId6" w:history="1">
        <w:r>
          <w:rPr>
            <w:rStyle w:val="Hipercze"/>
            <w:color w:val="000000"/>
            <w:u w:val="none" w:color="000000"/>
          </w:rPr>
          <w:t>www.tomaszow-maz.pl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w zakładce „Organizacje pozarządowe” – otwarte konkursy ofert. Druki można uzyskać również w Wydziale Edukacji, Kultury i Sportu Urzędu Miasta w Tomaszowie Mazowieckim.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5836"/>
        <w:gridCol w:w="1575"/>
        <w:gridCol w:w="1425"/>
      </w:tblGrid>
      <w:tr w:rsidR="004A756F" w14:paraId="503AC05B" w14:textId="77777777">
        <w:trPr>
          <w:trHeight w:val="699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92CC97" w14:textId="77777777" w:rsidR="00A77B3E" w:rsidRDefault="000E0C9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5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BFA3BB" w14:textId="77777777" w:rsidR="00A77B3E" w:rsidRDefault="000E0C9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Rodzaj zadania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F925D5" w14:textId="77777777" w:rsidR="00A77B3E" w:rsidRDefault="000E0C9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kwota przekazana       w 2021 r.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2D419B" w14:textId="77777777" w:rsidR="00A77B3E" w:rsidRDefault="000E0C9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kwota przekazana       w 2022 r.</w:t>
            </w:r>
          </w:p>
        </w:tc>
      </w:tr>
      <w:tr w:rsidR="004A756F" w14:paraId="34B4EB31" w14:textId="77777777">
        <w:trPr>
          <w:trHeight w:val="539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F25638" w14:textId="77777777" w:rsidR="00A77B3E" w:rsidRDefault="000E0C9B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5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E2A985" w14:textId="77777777" w:rsidR="00A77B3E" w:rsidRDefault="000E0C9B">
            <w:pPr>
              <w:jc w:val="both"/>
              <w:rPr>
                <w:color w:val="000000"/>
                <w:u w:color="000000"/>
              </w:rPr>
            </w:pPr>
            <w:r>
              <w:t>Organizacja i wdrażanie powszechnych, amatorskich oraz profesjonalnych projektów i programów obejmujących wystawy, warsztaty i plenery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8DFA81" w14:textId="77777777" w:rsidR="00A77B3E" w:rsidRDefault="000E0C9B">
            <w:pPr>
              <w:jc w:val="center"/>
              <w:rPr>
                <w:color w:val="000000"/>
                <w:u w:color="000000"/>
              </w:rPr>
            </w:pPr>
            <w:r>
              <w:t>6 000,00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D000A1" w14:textId="77777777" w:rsidR="00A77B3E" w:rsidRDefault="000E0C9B">
            <w:pPr>
              <w:jc w:val="center"/>
              <w:rPr>
                <w:color w:val="000000"/>
                <w:u w:color="000000"/>
              </w:rPr>
            </w:pPr>
            <w:r>
              <w:t xml:space="preserve">5 000,00 </w:t>
            </w:r>
          </w:p>
        </w:tc>
      </w:tr>
      <w:tr w:rsidR="004A756F" w14:paraId="692499AB" w14:textId="77777777">
        <w:trPr>
          <w:trHeight w:val="539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AF9450" w14:textId="77777777" w:rsidR="00A77B3E" w:rsidRDefault="000E0C9B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2.</w:t>
            </w:r>
          </w:p>
        </w:tc>
        <w:tc>
          <w:tcPr>
            <w:tcW w:w="5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D98EEA" w14:textId="77777777" w:rsidR="00A77B3E" w:rsidRDefault="000E0C9B">
            <w:pPr>
              <w:jc w:val="both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Wspieranie i realizacja inicjatyw lokalnych,</w:t>
            </w:r>
            <w:r>
              <w:rPr>
                <w:color w:val="000000"/>
                <w:u w:color="000000"/>
              </w:rPr>
              <w:br/>
              <w:t>a w szczególności festiwali, warsztatów, koncertów muzycznych, konkursów, przeglądów imprez kulturalnych i działań turystyczno – rekreacyjnych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4C7648" w14:textId="77777777" w:rsidR="00A77B3E" w:rsidRDefault="000E0C9B">
            <w:pPr>
              <w:jc w:val="center"/>
              <w:rPr>
                <w:color w:val="000000"/>
                <w:u w:color="000000"/>
              </w:rPr>
            </w:pPr>
            <w:r>
              <w:t>11 225,00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6288BE" w14:textId="77777777" w:rsidR="00A77B3E" w:rsidRDefault="000E0C9B">
            <w:pPr>
              <w:jc w:val="center"/>
              <w:rPr>
                <w:color w:val="000000"/>
                <w:u w:color="000000"/>
              </w:rPr>
            </w:pPr>
            <w:r>
              <w:t>14 000,00</w:t>
            </w:r>
          </w:p>
        </w:tc>
      </w:tr>
      <w:tr w:rsidR="004A756F" w14:paraId="03D7780E" w14:textId="77777777">
        <w:trPr>
          <w:trHeight w:val="539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281B40" w14:textId="77777777" w:rsidR="00A77B3E" w:rsidRDefault="000E0C9B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5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AA2FD4" w14:textId="77777777" w:rsidR="00A77B3E" w:rsidRDefault="000E0C9B">
            <w:pPr>
              <w:jc w:val="both"/>
              <w:rPr>
                <w:color w:val="000000"/>
                <w:u w:color="000000"/>
              </w:rPr>
            </w:pPr>
            <w:r>
              <w:t>Realizowanie programów dotyczących wychowania patriotycznego i wychowania w duchu społeczeństwa obywatelskiego, podtrzymywania tradycji narodowej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F9C017" w14:textId="77777777" w:rsidR="00A77B3E" w:rsidRDefault="000E0C9B">
            <w:pPr>
              <w:jc w:val="center"/>
              <w:rPr>
                <w:color w:val="000000"/>
                <w:u w:color="000000"/>
              </w:rPr>
            </w:pPr>
            <w:r>
              <w:t>10 500,00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4B17A9" w14:textId="77777777" w:rsidR="00A77B3E" w:rsidRDefault="000E0C9B">
            <w:pPr>
              <w:jc w:val="center"/>
              <w:rPr>
                <w:color w:val="000000"/>
                <w:u w:color="000000"/>
              </w:rPr>
            </w:pPr>
            <w:r>
              <w:t>11 000,00</w:t>
            </w:r>
          </w:p>
        </w:tc>
      </w:tr>
    </w:tbl>
    <w:p w14:paraId="7C255366" w14:textId="77777777" w:rsidR="00A77B3E" w:rsidRDefault="00A77B3E">
      <w:pPr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380043A8" w14:textId="3C8AF571" w:rsidR="00CD4446" w:rsidRPr="00CD4446" w:rsidRDefault="00CD4446" w:rsidP="00793DC7">
      <w:pPr>
        <w:spacing w:before="120" w:after="120" w:line="276" w:lineRule="auto"/>
      </w:pPr>
    </w:p>
    <w:sectPr w:rsidR="00CD4446" w:rsidRPr="00CD4446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8E291" w14:textId="77777777" w:rsidR="00F8588F" w:rsidRDefault="00F8588F">
      <w:r>
        <w:separator/>
      </w:r>
    </w:p>
  </w:endnote>
  <w:endnote w:type="continuationSeparator" w:id="0">
    <w:p w14:paraId="42EDC578" w14:textId="77777777" w:rsidR="00F8588F" w:rsidRDefault="00F8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4F6A" w14:textId="77777777" w:rsidR="004A756F" w:rsidRDefault="004A756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3F65A" w14:textId="77777777" w:rsidR="00F8588F" w:rsidRDefault="00F8588F">
      <w:r>
        <w:separator/>
      </w:r>
    </w:p>
  </w:footnote>
  <w:footnote w:type="continuationSeparator" w:id="0">
    <w:p w14:paraId="6033825B" w14:textId="77777777" w:rsidR="00F8588F" w:rsidRDefault="00F85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E0C9B"/>
    <w:rsid w:val="003E70E0"/>
    <w:rsid w:val="00446A8F"/>
    <w:rsid w:val="004A756F"/>
    <w:rsid w:val="00666EDA"/>
    <w:rsid w:val="006C5E16"/>
    <w:rsid w:val="00793DC7"/>
    <w:rsid w:val="007E20E1"/>
    <w:rsid w:val="00A77B3E"/>
    <w:rsid w:val="00CA2A55"/>
    <w:rsid w:val="00CD4446"/>
    <w:rsid w:val="00F4551B"/>
    <w:rsid w:val="00F8588F"/>
    <w:rsid w:val="00F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2D29C"/>
  <w15:docId w15:val="{E81C0477-7AEE-482B-8D82-5549A921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CD44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4446"/>
    <w:rPr>
      <w:rFonts w:ascii="Calibri" w:eastAsia="Calibri" w:hAnsi="Calibri" w:cs="Calibri"/>
      <w:sz w:val="24"/>
      <w:szCs w:val="24"/>
    </w:rPr>
  </w:style>
  <w:style w:type="paragraph" w:styleId="Stopka">
    <w:name w:val="footer"/>
    <w:basedOn w:val="Normalny"/>
    <w:link w:val="StopkaZnak"/>
    <w:unhideWhenUsed/>
    <w:rsid w:val="00CD44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4446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maszow-maz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1819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Tomaszowa Mazowieckiego</Company>
  <LinksUpToDate>false</LinksUpToDate>
  <CharactersWithSpaces>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ogłoszenia otwartego konkursu ofert na wsparcie wykonania zadań publicznych Gminy Miasto Tomaszów Mazowiecki z^zakresu kultury i^ochrony dziedzictwa narodowego realizowanych w^2023 roku</dc:subject>
  <dc:creator>bskladowski</dc:creator>
  <cp:lastModifiedBy>Urząd Miasta Tomaszów Mazowiecki</cp:lastModifiedBy>
  <cp:revision>12</cp:revision>
  <cp:lastPrinted>2023-03-20T12:37:00Z</cp:lastPrinted>
  <dcterms:created xsi:type="dcterms:W3CDTF">2023-03-16T13:45:00Z</dcterms:created>
  <dcterms:modified xsi:type="dcterms:W3CDTF">2023-03-20T13:46:00Z</dcterms:modified>
  <cp:category>Akt prawny</cp:category>
</cp:coreProperties>
</file>